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DA4" w:rsidRPr="006D7D27" w:rsidRDefault="00552DA4" w:rsidP="00552DA4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color w:val="111111"/>
        </w:rPr>
      </w:pPr>
      <w:bookmarkStart w:id="0" w:name="_GoBack"/>
      <w:bookmarkEnd w:id="0"/>
      <w:r>
        <w:rPr>
          <w:b/>
          <w:bCs/>
          <w:color w:val="FF0000"/>
          <w:sz w:val="30"/>
          <w:szCs w:val="30"/>
          <w:u w:val="single"/>
        </w:rPr>
        <w:br/>
      </w:r>
      <w:r w:rsidR="006D7D27" w:rsidRPr="006D7D27">
        <w:rPr>
          <w:rStyle w:val="a4"/>
          <w:color w:val="FF0000"/>
          <w:sz w:val="30"/>
          <w:szCs w:val="30"/>
        </w:rPr>
        <w:t>СТРУКТ</w:t>
      </w:r>
      <w:r w:rsidR="006D7D27">
        <w:rPr>
          <w:rStyle w:val="a4"/>
          <w:color w:val="FF0000"/>
          <w:sz w:val="30"/>
          <w:szCs w:val="30"/>
        </w:rPr>
        <w:t>УРА ПЛАНА ОБРАЗОВАТЕЛЬНОЙ ДЕЯТЕЛЬНОСТИ</w:t>
      </w:r>
      <w:r w:rsidR="006D7D27" w:rsidRPr="006D7D27">
        <w:rPr>
          <w:rStyle w:val="a4"/>
          <w:color w:val="FF0000"/>
          <w:sz w:val="30"/>
          <w:szCs w:val="30"/>
        </w:rPr>
        <w:t> </w:t>
      </w:r>
      <w:r w:rsidR="006D7D27" w:rsidRPr="006D7D27">
        <w:rPr>
          <w:b/>
          <w:bCs/>
          <w:color w:val="FF0000"/>
          <w:sz w:val="30"/>
          <w:szCs w:val="30"/>
        </w:rPr>
        <w:br/>
      </w:r>
      <w:r w:rsidR="006D7D27" w:rsidRPr="006D7D27">
        <w:rPr>
          <w:rStyle w:val="a4"/>
          <w:color w:val="FF0000"/>
          <w:sz w:val="30"/>
          <w:szCs w:val="30"/>
        </w:rPr>
        <w:t>ВОСПИТАТЕЛЯ С ВОСПИТАННИКАМИ ГРУПП РАННЕГО И ДОШКОЛЬНОГО ВОЗРАСТА </w:t>
      </w:r>
      <w:r w:rsidR="006D7D27" w:rsidRPr="006D7D27">
        <w:rPr>
          <w:b/>
          <w:bCs/>
          <w:color w:val="FF0000"/>
          <w:sz w:val="30"/>
          <w:szCs w:val="30"/>
        </w:rPr>
        <w:br/>
      </w:r>
      <w:r w:rsidRPr="006D7D27">
        <w:rPr>
          <w:rStyle w:val="a5"/>
          <w:b/>
          <w:bCs/>
          <w:color w:val="FF0000"/>
        </w:rPr>
        <w:t>(на основе ИМП Министерства образования Республики Беларусь </w:t>
      </w:r>
      <w:r w:rsidRPr="006D7D27">
        <w:rPr>
          <w:b/>
          <w:bCs/>
          <w:i/>
          <w:iCs/>
          <w:color w:val="FF0000"/>
        </w:rPr>
        <w:br/>
      </w:r>
      <w:r w:rsidRPr="006D7D27">
        <w:rPr>
          <w:rStyle w:val="a5"/>
          <w:b/>
          <w:bCs/>
          <w:color w:val="FF0000"/>
        </w:rPr>
        <w:t>для учреждений дошкольного образования)</w:t>
      </w:r>
    </w:p>
    <w:p w:rsidR="00552DA4" w:rsidRPr="00C923A6" w:rsidRDefault="00552DA4" w:rsidP="00552DA4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sz w:val="18"/>
          <w:szCs w:val="18"/>
        </w:rPr>
      </w:pPr>
      <w:r w:rsidRPr="00C923A6">
        <w:rPr>
          <w:rStyle w:val="a4"/>
          <w:sz w:val="33"/>
          <w:szCs w:val="33"/>
        </w:rPr>
        <w:t>План реализации образовательного процесса в группах раннего и дошкольного</w:t>
      </w:r>
      <w:r w:rsidRPr="00C923A6">
        <w:rPr>
          <w:sz w:val="33"/>
          <w:szCs w:val="33"/>
        </w:rPr>
        <w:t> возраста может включать следующие структурные компоненты:</w:t>
      </w:r>
    </w:p>
    <w:p w:rsidR="00552DA4" w:rsidRPr="00C923A6" w:rsidRDefault="00552DA4" w:rsidP="00552DA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sz w:val="28"/>
          <w:szCs w:val="28"/>
        </w:rPr>
      </w:pPr>
      <w:r w:rsidRPr="00C923A6">
        <w:rPr>
          <w:rStyle w:val="a4"/>
          <w:sz w:val="28"/>
          <w:szCs w:val="28"/>
        </w:rPr>
        <w:t>годовые задачи</w:t>
      </w:r>
      <w:r w:rsidRPr="00C923A6">
        <w:rPr>
          <w:sz w:val="28"/>
          <w:szCs w:val="28"/>
        </w:rPr>
        <w:t> учреждения дошкольного образования на учебный год;</w:t>
      </w:r>
    </w:p>
    <w:p w:rsidR="00552DA4" w:rsidRPr="00C923A6" w:rsidRDefault="00552DA4" w:rsidP="00552DA4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sz w:val="28"/>
          <w:szCs w:val="28"/>
        </w:rPr>
      </w:pPr>
      <w:r w:rsidRPr="00C923A6">
        <w:rPr>
          <w:rStyle w:val="a4"/>
          <w:sz w:val="28"/>
          <w:szCs w:val="28"/>
        </w:rPr>
        <w:t>научно-методическое</w:t>
      </w:r>
      <w:r w:rsidRPr="00C923A6">
        <w:rPr>
          <w:sz w:val="28"/>
          <w:szCs w:val="28"/>
        </w:rPr>
        <w:t> обеспечение (перечень учебных изданий, официально утвержденных либо допущенных в качестве соответствующего вида учебного издания Министерства образования Республики Беларусь);</w:t>
      </w:r>
    </w:p>
    <w:p w:rsidR="00552DA4" w:rsidRPr="00C923A6" w:rsidRDefault="00552DA4" w:rsidP="00552DA4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sz w:val="28"/>
          <w:szCs w:val="28"/>
        </w:rPr>
      </w:pPr>
      <w:r w:rsidRPr="00C923A6">
        <w:rPr>
          <w:rStyle w:val="a4"/>
          <w:sz w:val="28"/>
          <w:szCs w:val="28"/>
        </w:rPr>
        <w:t>список детей по подгруппам</w:t>
      </w:r>
      <w:r w:rsidRPr="00C923A6">
        <w:rPr>
          <w:sz w:val="28"/>
          <w:szCs w:val="28"/>
        </w:rPr>
        <w:t> (с учетом возрастных, индивидуальных особенностей воспитанников, подгруппы детей могут изменяться в течение года);</w:t>
      </w:r>
    </w:p>
    <w:p w:rsidR="00552DA4" w:rsidRPr="00C923A6" w:rsidRDefault="00552DA4" w:rsidP="00552DA4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sz w:val="28"/>
          <w:szCs w:val="28"/>
        </w:rPr>
      </w:pPr>
      <w:r w:rsidRPr="00C923A6">
        <w:rPr>
          <w:rStyle w:val="a4"/>
          <w:sz w:val="28"/>
          <w:szCs w:val="28"/>
        </w:rPr>
        <w:t>циклограмму совместной</w:t>
      </w:r>
      <w:r w:rsidRPr="00C923A6">
        <w:rPr>
          <w:sz w:val="28"/>
          <w:szCs w:val="28"/>
        </w:rPr>
        <w:t> деятельности педагога с воспитанниками в течение дня (содержание деятельности с воспитанниками в первую и вторую половины дня);</w:t>
      </w:r>
    </w:p>
    <w:p w:rsidR="00552DA4" w:rsidRPr="00C923A6" w:rsidRDefault="00552DA4" w:rsidP="00552DA4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sz w:val="28"/>
          <w:szCs w:val="28"/>
        </w:rPr>
      </w:pPr>
      <w:r w:rsidRPr="00C923A6">
        <w:rPr>
          <w:rStyle w:val="a4"/>
          <w:sz w:val="28"/>
          <w:szCs w:val="28"/>
        </w:rPr>
        <w:t>взаимодействие с семьями воспитанников </w:t>
      </w:r>
      <w:r w:rsidRPr="00C923A6">
        <w:rPr>
          <w:sz w:val="28"/>
          <w:szCs w:val="28"/>
        </w:rPr>
        <w:t>(формы и содержание работы по психолого-педагогическому образованию родителей и вовлечению их в образовательный процесс);</w:t>
      </w:r>
    </w:p>
    <w:p w:rsidR="00552DA4" w:rsidRPr="00C923A6" w:rsidRDefault="00552DA4" w:rsidP="00552DA4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sz w:val="28"/>
          <w:szCs w:val="28"/>
        </w:rPr>
      </w:pPr>
      <w:r w:rsidRPr="00C923A6">
        <w:rPr>
          <w:rStyle w:val="a4"/>
          <w:sz w:val="28"/>
          <w:szCs w:val="28"/>
        </w:rPr>
        <w:t>индивидуальную работу с воспитанниками</w:t>
      </w:r>
      <w:r w:rsidRPr="00C923A6">
        <w:rPr>
          <w:sz w:val="28"/>
          <w:szCs w:val="28"/>
        </w:rPr>
        <w:t> (содержание работы по образовательным областям учебной программы дошкольного образования на каждую неделю месяца на основе ежедневных наблюдений педагога и с учетом результатов детской деятельности. Коррекционно-развивающая работа планируется и осуществляется педагогом-психологом, учителем-дефектологом);</w:t>
      </w:r>
    </w:p>
    <w:p w:rsidR="00552DA4" w:rsidRPr="00C923A6" w:rsidRDefault="00552DA4" w:rsidP="00552DA4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sz w:val="28"/>
          <w:szCs w:val="28"/>
        </w:rPr>
      </w:pPr>
      <w:r w:rsidRPr="00C923A6">
        <w:rPr>
          <w:rStyle w:val="a4"/>
          <w:sz w:val="28"/>
          <w:szCs w:val="28"/>
        </w:rPr>
        <w:t>закаливание</w:t>
      </w:r>
      <w:r w:rsidRPr="00C923A6">
        <w:rPr>
          <w:sz w:val="28"/>
          <w:szCs w:val="28"/>
        </w:rPr>
        <w:t> (основные виды закаливания планируются с учетом принципов закаливания, возрастных особенностей воспитанников, сезонных изменений, условий учреждения дошкольного образования);</w:t>
      </w:r>
    </w:p>
    <w:p w:rsidR="00552DA4" w:rsidRPr="00C923A6" w:rsidRDefault="00552DA4" w:rsidP="00552DA4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sz w:val="28"/>
          <w:szCs w:val="28"/>
        </w:rPr>
      </w:pPr>
      <w:r w:rsidRPr="00C923A6">
        <w:rPr>
          <w:rStyle w:val="a4"/>
          <w:sz w:val="28"/>
          <w:szCs w:val="28"/>
        </w:rPr>
        <w:t>двигательную активность </w:t>
      </w:r>
      <w:r w:rsidRPr="00C923A6">
        <w:rPr>
          <w:sz w:val="28"/>
          <w:szCs w:val="28"/>
        </w:rPr>
        <w:t>(содержание мероприятий распорядка дня: утренняя гимнастика, подвижные игры и физические упражнения на 1-й и 2-й прогулках, активный отдых, двигательный  перерыв). Комплекс утренней гимнастики составляются на первую-вторую, третью-четвертую недели. Обязательным условием является внесение в составленные комплексы усложнений и дополнений на второй и четвертой неделях. </w:t>
      </w:r>
      <w:r w:rsidRPr="00C923A6">
        <w:rPr>
          <w:rStyle w:val="a4"/>
          <w:sz w:val="28"/>
          <w:szCs w:val="28"/>
        </w:rPr>
        <w:t>В содержание планирования подвижных игр и физических упражнений на прогулках в течение недели </w:t>
      </w:r>
      <w:r w:rsidRPr="00C923A6">
        <w:rPr>
          <w:rStyle w:val="a4"/>
          <w:sz w:val="28"/>
          <w:szCs w:val="28"/>
          <w:u w:val="single"/>
        </w:rPr>
        <w:t>вносятся задачи</w:t>
      </w:r>
      <w:r w:rsidRPr="00C923A6">
        <w:rPr>
          <w:rStyle w:val="a4"/>
          <w:sz w:val="28"/>
          <w:szCs w:val="28"/>
        </w:rPr>
        <w:t xml:space="preserve"> по освоению воспитанниками основных </w:t>
      </w:r>
      <w:r w:rsidRPr="00C923A6">
        <w:rPr>
          <w:rStyle w:val="a4"/>
          <w:sz w:val="28"/>
          <w:szCs w:val="28"/>
        </w:rPr>
        <w:lastRenderedPageBreak/>
        <w:t>видов движений и развитию у них физических качеств, указывается перечень и интенсивность игр. </w:t>
      </w:r>
    </w:p>
    <w:p w:rsidR="00552DA4" w:rsidRPr="00C923A6" w:rsidRDefault="00552DA4" w:rsidP="00552DA4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sz w:val="28"/>
          <w:szCs w:val="28"/>
        </w:rPr>
      </w:pPr>
      <w:r w:rsidRPr="00C923A6">
        <w:rPr>
          <w:rStyle w:val="a5"/>
          <w:b/>
          <w:bCs/>
          <w:sz w:val="28"/>
          <w:szCs w:val="28"/>
        </w:rPr>
        <w:t>Физкультурные досуги, праздники, дни здоровья планируются в соответствие с разделом «Двигательная активность» учебной программы дошкольного образования);</w:t>
      </w:r>
    </w:p>
    <w:p w:rsidR="00552DA4" w:rsidRPr="00C923A6" w:rsidRDefault="00552DA4" w:rsidP="00552DA4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sz w:val="28"/>
          <w:szCs w:val="28"/>
        </w:rPr>
      </w:pPr>
      <w:r w:rsidRPr="00C923A6">
        <w:rPr>
          <w:sz w:val="28"/>
          <w:szCs w:val="28"/>
        </w:rPr>
        <w:t>специально организованную деятельность по образовательным областям на основе расписания игр, занятий на каждый день недели в соответствии с учебным планом. Определяются тема и цель деятельности в течение недели. В содержание планирования включается: образовательная область и вид занятия; тема занятия; программные задачи (обучающие, развивающие, воспитательные); источники планирования; методы, приемы достижения поставленной цели;</w:t>
      </w:r>
    </w:p>
    <w:p w:rsidR="00552DA4" w:rsidRPr="00C923A6" w:rsidRDefault="00552DA4" w:rsidP="00552DA4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sz w:val="28"/>
          <w:szCs w:val="28"/>
        </w:rPr>
      </w:pPr>
      <w:r w:rsidRPr="00C923A6">
        <w:rPr>
          <w:rStyle w:val="a4"/>
          <w:sz w:val="28"/>
          <w:szCs w:val="28"/>
        </w:rPr>
        <w:t>нерегламентированную деятельность воспитанников</w:t>
      </w:r>
      <w:r w:rsidRPr="00C923A6">
        <w:rPr>
          <w:sz w:val="28"/>
          <w:szCs w:val="28"/>
        </w:rPr>
        <w:t> (виды детской деятельности: общение, игра, познавательная практическая (предметная — в группах раннего возраста), художественная, трудовая).</w:t>
      </w:r>
    </w:p>
    <w:p w:rsidR="00795E71" w:rsidRPr="00C923A6" w:rsidRDefault="00795E71"/>
    <w:sectPr w:rsidR="00795E71" w:rsidRPr="00C923A6" w:rsidSect="0079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A4"/>
    <w:rsid w:val="00182E0F"/>
    <w:rsid w:val="00552DA4"/>
    <w:rsid w:val="006D7D27"/>
    <w:rsid w:val="00795E71"/>
    <w:rsid w:val="00A46FE8"/>
    <w:rsid w:val="00C9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FCB62-3D7E-4FAB-A54F-620CA16A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2DA4"/>
    <w:rPr>
      <w:b/>
      <w:bCs/>
    </w:rPr>
  </w:style>
  <w:style w:type="character" w:styleId="a5">
    <w:name w:val="Emphasis"/>
    <w:basedOn w:val="a0"/>
    <w:uiPriority w:val="20"/>
    <w:qFormat/>
    <w:rsid w:val="00552D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5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7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2</cp:revision>
  <dcterms:created xsi:type="dcterms:W3CDTF">2024-04-18T03:39:00Z</dcterms:created>
  <dcterms:modified xsi:type="dcterms:W3CDTF">2024-04-18T03:39:00Z</dcterms:modified>
</cp:coreProperties>
</file>